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4C87BF9A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</w:t>
      </w:r>
      <w:r w:rsid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2A3E14D" w14:textId="77724B03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 aktualności informacji zawartych w oświadczeniu, o którym mowa w art. 125 ust. 1 Ustawy z dnia 11 września 2019 r. – Prawo zamówień publicznych, zwana dalej „ustawą </w:t>
      </w:r>
      <w:proofErr w:type="spellStart"/>
      <w:r>
        <w:rPr>
          <w:rFonts w:ascii="Arial" w:eastAsiaTheme="minorHAnsi" w:hAnsi="Arial" w:cs="Arial"/>
          <w:bCs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bCs/>
          <w:sz w:val="22"/>
          <w:szCs w:val="22"/>
          <w:lang w:eastAsia="en-US"/>
        </w:rPr>
        <w:t>”</w:t>
      </w:r>
    </w:p>
    <w:p w14:paraId="64612F3F" w14:textId="77777777" w:rsid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10A607F5" w:rsidR="00880368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Na potrzeby postępowania o udzielnie zamówienia publicznego pod nazwą: </w:t>
      </w:r>
    </w:p>
    <w:p w14:paraId="32AB2675" w14:textId="77777777" w:rsidR="0027234E" w:rsidRPr="0027234E" w:rsidRDefault="0027234E" w:rsidP="0027234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D85EF76" w14:textId="18E75547" w:rsidR="00972B62" w:rsidRPr="00972B62" w:rsidRDefault="00972B62" w:rsidP="00972B62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80351301"/>
      <w:bookmarkStart w:id="1" w:name="_Hlk71724613"/>
      <w:r w:rsidRPr="00972B62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72B62">
        <w:rPr>
          <w:rFonts w:ascii="Arial" w:hAnsi="Arial" w:cs="Arial"/>
          <w:b/>
          <w:bCs/>
          <w:sz w:val="22"/>
          <w:szCs w:val="22"/>
        </w:rPr>
        <w:t xml:space="preserve">– 2027 – </w:t>
      </w:r>
      <w:r>
        <w:rPr>
          <w:rFonts w:ascii="Arial" w:hAnsi="Arial" w:cs="Arial"/>
          <w:b/>
          <w:bCs/>
          <w:sz w:val="22"/>
          <w:szCs w:val="22"/>
        </w:rPr>
        <w:t>część 1</w:t>
      </w:r>
    </w:p>
    <w:p w14:paraId="6778EFFE" w14:textId="77777777" w:rsidR="000F3235" w:rsidRPr="00D451B0" w:rsidRDefault="000F3235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D36CD22" w14:textId="77777777" w:rsidR="0027234E" w:rsidRDefault="00880368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Oświadczam</w:t>
      </w:r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(y), że informacje zawarte w oświadczeniu, o którym mowa w art. 125 ust. 1 ustawy </w:t>
      </w:r>
      <w:proofErr w:type="spellStart"/>
      <w:r w:rsid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27234E">
        <w:rPr>
          <w:rFonts w:ascii="Arial" w:eastAsiaTheme="minorHAnsi" w:hAnsi="Arial" w:cs="Arial"/>
          <w:sz w:val="22"/>
          <w:szCs w:val="22"/>
          <w:lang w:eastAsia="en-US"/>
        </w:rPr>
        <w:t xml:space="preserve"> w zakresie podstaw wykluczenia z postępowania na podstawie:</w:t>
      </w:r>
    </w:p>
    <w:p w14:paraId="3211E96F" w14:textId="77777777" w:rsidR="0092207D" w:rsidRDefault="0092207D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F33FDF0" w14:textId="7B583F39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3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</w:p>
    <w:p w14:paraId="6B25C037" w14:textId="037E69DF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4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6A0BCF8A" w14:textId="23B0334E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1 pkt </w:t>
      </w:r>
      <w:r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27234E">
        <w:rPr>
          <w:rFonts w:ascii="Arial" w:eastAsiaTheme="minorHAnsi" w:hAnsi="Arial" w:cs="Arial"/>
          <w:sz w:val="22"/>
          <w:szCs w:val="22"/>
          <w:lang w:eastAsia="en-US"/>
        </w:rPr>
        <w:t xml:space="preserve"> ustawy </w:t>
      </w:r>
      <w:proofErr w:type="spellStart"/>
      <w:r w:rsidRPr="0027234E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27234E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8ABE0AB" w14:textId="39AD0004" w:rsidR="0027234E" w:rsidRDefault="0027234E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art. 108 ust</w:t>
      </w:r>
      <w:r w:rsidR="002E74AD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1 pkt 6 ustawy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="005F5211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2BA7C2A" w14:textId="70FB893E" w:rsidR="002E74AD" w:rsidRPr="002E74AD" w:rsidRDefault="002E74AD" w:rsidP="0027234E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hyperlink r:id="rId8" w:history="1"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art. 109 ust</w:t>
        </w:r>
        <w:r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 xml:space="preserve">. </w:t>
        </w:r>
        <w:r w:rsidRPr="002E74AD">
          <w:rPr>
            <w:rStyle w:val="Hipercze"/>
            <w:rFonts w:ascii="Arial" w:eastAsiaTheme="minorHAnsi" w:hAnsi="Arial" w:cs="Arial"/>
            <w:color w:val="auto"/>
            <w:sz w:val="22"/>
            <w:szCs w:val="22"/>
            <w:u w:val="none"/>
            <w:lang w:eastAsia="en-US"/>
          </w:rPr>
          <w:t>1 pkt 8-10</w:t>
        </w:r>
      </w:hyperlink>
      <w:r w:rsidRPr="002E74AD">
        <w:rPr>
          <w:rFonts w:ascii="Arial" w:eastAsiaTheme="minorHAnsi" w:hAnsi="Arial" w:cs="Arial"/>
          <w:sz w:val="22"/>
          <w:szCs w:val="22"/>
          <w:lang w:eastAsia="en-US"/>
        </w:rPr>
        <w:t xml:space="preserve"> ustawy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9B30CC" w14:textId="77777777" w:rsidR="0027234E" w:rsidRPr="0027234E" w:rsidRDefault="0027234E" w:rsidP="0027234E">
      <w:pPr>
        <w:autoSpaceDE w:val="0"/>
        <w:autoSpaceDN w:val="0"/>
        <w:adjustRightInd w:val="0"/>
        <w:ind w:left="4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AB7F141" w14:textId="4C8B62F9" w:rsidR="0027234E" w:rsidRP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27234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są nadal aktualne.</w:t>
      </w:r>
    </w:p>
    <w:p w14:paraId="77F9EEEA" w14:textId="77777777" w:rsidR="0027234E" w:rsidRDefault="0027234E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D868EB" w14:textId="77777777" w:rsidR="00F92246" w:rsidRDefault="00F92246" w:rsidP="00972B62">
      <w:pPr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2A71F958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0683B74" w14:textId="77777777" w:rsidR="00F92246" w:rsidRPr="0027234E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90A01A0" w14:textId="77777777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15339308" w:rsidR="00634DEA" w:rsidRPr="003C02DD" w:rsidRDefault="0092207D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207D">
        <w:rPr>
          <w:rFonts w:ascii="Arial" w:hAnsi="Arial" w:cs="Arial"/>
          <w:i/>
          <w:color w:val="FF0000"/>
          <w:sz w:val="22"/>
          <w:szCs w:val="22"/>
        </w:rPr>
        <w:t>W przypadku podmiotów występujących wspólnie (np. konsorcjum, spółka cywilna) oświadczenie powinien złożyć każdy podmiot (uczestnik konsorcjum, wspólnik spółki cywilnej)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</w:p>
    <w:sectPr w:rsidR="00634DEA" w:rsidRPr="003C02DD" w:rsidSect="00D82523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816CC" w14:textId="77777777" w:rsidR="00586A5C" w:rsidRDefault="00586A5C" w:rsidP="00C42CD6">
      <w:r>
        <w:separator/>
      </w:r>
    </w:p>
  </w:endnote>
  <w:endnote w:type="continuationSeparator" w:id="0">
    <w:p w14:paraId="127605BD" w14:textId="77777777" w:rsidR="00586A5C" w:rsidRDefault="00586A5C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F2B42" w14:textId="77777777" w:rsidR="00586A5C" w:rsidRDefault="00586A5C" w:rsidP="00C42CD6">
      <w:r>
        <w:separator/>
      </w:r>
    </w:p>
  </w:footnote>
  <w:footnote w:type="continuationSeparator" w:id="0">
    <w:p w14:paraId="0CCCF50D" w14:textId="77777777" w:rsidR="00586A5C" w:rsidRDefault="00586A5C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1C338177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5F332855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972B62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238E6599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635CF5">
      <w:rPr>
        <w:rFonts w:ascii="Arial" w:hAnsi="Arial" w:cs="Arial"/>
        <w:b/>
        <w:bCs/>
        <w:sz w:val="22"/>
        <w:szCs w:val="22"/>
      </w:rPr>
      <w:t>6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566C0"/>
    <w:rsid w:val="0006664A"/>
    <w:rsid w:val="00081460"/>
    <w:rsid w:val="000940D5"/>
    <w:rsid w:val="000A02E3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86A5C"/>
    <w:rsid w:val="00597334"/>
    <w:rsid w:val="005C67C5"/>
    <w:rsid w:val="005D35A5"/>
    <w:rsid w:val="005D7E9F"/>
    <w:rsid w:val="005E270F"/>
    <w:rsid w:val="005E3498"/>
    <w:rsid w:val="005F5211"/>
    <w:rsid w:val="00632A65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72B62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qg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7</cp:revision>
  <cp:lastPrinted>2025-08-21T11:41:00Z</cp:lastPrinted>
  <dcterms:created xsi:type="dcterms:W3CDTF">2025-08-21T11:22:00Z</dcterms:created>
  <dcterms:modified xsi:type="dcterms:W3CDTF">2026-01-26T08:42:00Z</dcterms:modified>
</cp:coreProperties>
</file>